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0A" w:rsidRDefault="00BC680A" w:rsidP="00BC680A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РОССИЙСКАЯ ФЕДЕРАЦИЯ</w:t>
      </w:r>
    </w:p>
    <w:p w:rsidR="00BC680A" w:rsidRDefault="00BC680A" w:rsidP="00BC680A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ЧЕЛЯБИНСКАЯ ОБЛАСТЬ</w:t>
      </w:r>
    </w:p>
    <w:p w:rsidR="00BC680A" w:rsidRDefault="00BC680A" w:rsidP="00BC680A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СОВЕТ ДЕПУТАТОВ КУНАШАКСКОГО СЕЛЬСКОГО ПОСЕЛЕНИЯ КУНАШАКСКОГО МУНИЦИПАЛЬНОГО РАЙОНА</w:t>
      </w:r>
    </w:p>
    <w:p w:rsidR="00BC680A" w:rsidRDefault="00BC680A" w:rsidP="00BC680A">
      <w:pPr>
        <w:pStyle w:val="Style2"/>
        <w:spacing w:line="240" w:lineRule="exact"/>
        <w:jc w:val="center"/>
        <w:rPr>
          <w:sz w:val="20"/>
          <w:szCs w:val="20"/>
        </w:rPr>
      </w:pPr>
    </w:p>
    <w:p w:rsidR="00BC680A" w:rsidRDefault="00BC680A" w:rsidP="00BC680A">
      <w:pPr>
        <w:pStyle w:val="Style2"/>
        <w:spacing w:before="58"/>
        <w:jc w:val="center"/>
      </w:pPr>
      <w:r>
        <w:rPr>
          <w:rStyle w:val="FontStyle12"/>
        </w:rPr>
        <w:t>РЕШЕНИЕ</w:t>
      </w:r>
    </w:p>
    <w:p w:rsidR="00BC680A" w:rsidRDefault="00BC680A" w:rsidP="00BC680A">
      <w:pPr>
        <w:pStyle w:val="Style7"/>
        <w:spacing w:line="240" w:lineRule="exact"/>
        <w:rPr>
          <w:sz w:val="20"/>
          <w:szCs w:val="20"/>
        </w:rPr>
      </w:pPr>
    </w:p>
    <w:p w:rsidR="00BC680A" w:rsidRDefault="00BC680A" w:rsidP="00BC680A">
      <w:pPr>
        <w:pStyle w:val="Style7"/>
        <w:spacing w:line="274" w:lineRule="exact"/>
      </w:pPr>
      <w:r>
        <w:rPr>
          <w:rStyle w:val="FontStyle12"/>
        </w:rPr>
        <w:t>« 18 » января 2017 г</w:t>
      </w:r>
      <w:bookmarkStart w:id="0" w:name="_GoBack"/>
      <w:bookmarkEnd w:id="0"/>
      <w:r>
        <w:rPr>
          <w:rStyle w:val="FontStyle12"/>
        </w:rPr>
        <w:t>.   № 1</w:t>
      </w:r>
    </w:p>
    <w:p w:rsidR="00BC680A" w:rsidRDefault="00BC680A" w:rsidP="00BC680A">
      <w:pPr>
        <w:pStyle w:val="Style7"/>
        <w:spacing w:line="274" w:lineRule="exact"/>
      </w:pPr>
      <w:r>
        <w:rPr>
          <w:rStyle w:val="FontStyle12"/>
        </w:rPr>
        <w:t>О внесении изменений</w:t>
      </w:r>
    </w:p>
    <w:p w:rsidR="00BC680A" w:rsidRDefault="00BC680A" w:rsidP="00BC680A">
      <w:pPr>
        <w:pStyle w:val="Style7"/>
        <w:spacing w:line="274" w:lineRule="exact"/>
      </w:pPr>
      <w:r>
        <w:rPr>
          <w:rStyle w:val="FontStyle12"/>
        </w:rPr>
        <w:t>в решение № 44 от 28 декабря 2015 г.</w:t>
      </w:r>
    </w:p>
    <w:p w:rsidR="00BC680A" w:rsidRDefault="00BC680A" w:rsidP="00BC680A">
      <w:pPr>
        <w:pStyle w:val="Style7"/>
        <w:spacing w:line="274" w:lineRule="exact"/>
      </w:pPr>
      <w:r>
        <w:rPr>
          <w:rStyle w:val="FontStyle12"/>
        </w:rPr>
        <w:t xml:space="preserve">Совета депутатов </w:t>
      </w:r>
      <w:proofErr w:type="spellStart"/>
      <w:r>
        <w:rPr>
          <w:rStyle w:val="FontStyle12"/>
        </w:rPr>
        <w:t>Кунашакского</w:t>
      </w:r>
      <w:proofErr w:type="spellEnd"/>
      <w:r>
        <w:rPr>
          <w:rStyle w:val="FontStyle12"/>
        </w:rPr>
        <w:t xml:space="preserve"> сельского</w:t>
      </w:r>
    </w:p>
    <w:p w:rsidR="00BC680A" w:rsidRDefault="00BC680A" w:rsidP="00BC680A">
      <w:pPr>
        <w:pStyle w:val="Style7"/>
        <w:spacing w:line="274" w:lineRule="exact"/>
      </w:pPr>
      <w:r>
        <w:rPr>
          <w:rStyle w:val="FontStyle12"/>
        </w:rPr>
        <w:t xml:space="preserve">поселения «О бюджете </w:t>
      </w:r>
      <w:proofErr w:type="spellStart"/>
      <w:r>
        <w:rPr>
          <w:rStyle w:val="FontStyle12"/>
        </w:rPr>
        <w:t>Кунашакского</w:t>
      </w:r>
      <w:proofErr w:type="spellEnd"/>
      <w:r>
        <w:rPr>
          <w:rStyle w:val="FontStyle12"/>
        </w:rPr>
        <w:t xml:space="preserve"> сельского</w:t>
      </w:r>
    </w:p>
    <w:p w:rsidR="00BC680A" w:rsidRDefault="00BC680A" w:rsidP="00BC680A">
      <w:pPr>
        <w:pStyle w:val="Style7"/>
        <w:spacing w:line="274" w:lineRule="exact"/>
      </w:pPr>
      <w:r>
        <w:rPr>
          <w:rStyle w:val="FontStyle12"/>
        </w:rPr>
        <w:t>поселения на 2016 год »</w:t>
      </w:r>
    </w:p>
    <w:p w:rsidR="00BC680A" w:rsidRDefault="00BC680A" w:rsidP="00BC680A">
      <w:pPr>
        <w:pStyle w:val="Style6"/>
        <w:spacing w:line="240" w:lineRule="exact"/>
        <w:rPr>
          <w:sz w:val="20"/>
          <w:szCs w:val="20"/>
        </w:rPr>
      </w:pPr>
    </w:p>
    <w:p w:rsidR="00BC680A" w:rsidRDefault="00BC680A" w:rsidP="00BC680A">
      <w:pPr>
        <w:pStyle w:val="Style6"/>
        <w:spacing w:before="19"/>
      </w:pPr>
      <w:r>
        <w:rPr>
          <w:rStyle w:val="FontStyle11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поселения, Положением о бюджетном процессе в </w:t>
      </w:r>
      <w:proofErr w:type="spellStart"/>
      <w:r>
        <w:rPr>
          <w:rStyle w:val="FontStyle11"/>
        </w:rPr>
        <w:t>Кунашакском</w:t>
      </w:r>
      <w:proofErr w:type="spellEnd"/>
      <w:r>
        <w:rPr>
          <w:rStyle w:val="FontStyle11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</w:t>
      </w:r>
    </w:p>
    <w:p w:rsidR="00BC680A" w:rsidRDefault="00BC680A" w:rsidP="00BC680A">
      <w:pPr>
        <w:pStyle w:val="Style5"/>
        <w:spacing w:before="235"/>
      </w:pPr>
      <w:r>
        <w:rPr>
          <w:rStyle w:val="FontStyle12"/>
        </w:rPr>
        <w:t>РЕШАЕТ:</w:t>
      </w:r>
    </w:p>
    <w:p w:rsidR="00BC680A" w:rsidRDefault="00BC680A" w:rsidP="00BC680A">
      <w:pPr>
        <w:pStyle w:val="Style4"/>
        <w:spacing w:line="240" w:lineRule="exact"/>
        <w:ind w:right="1085"/>
        <w:jc w:val="both"/>
      </w:pPr>
      <w:r>
        <w:rPr>
          <w:sz w:val="20"/>
          <w:szCs w:val="20"/>
        </w:rPr>
        <w:t xml:space="preserve">   </w:t>
      </w:r>
      <w:r>
        <w:t xml:space="preserve">В связи с поступлением бюджетных средств </w:t>
      </w:r>
      <w:proofErr w:type="gramStart"/>
      <w:r>
        <w:t>согласно уведомлений</w:t>
      </w:r>
      <w:proofErr w:type="gramEnd"/>
      <w:r>
        <w:t xml:space="preserve"> финансового управления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района:</w:t>
      </w:r>
    </w:p>
    <w:p w:rsidR="00BC680A" w:rsidRDefault="00BC680A" w:rsidP="00BC680A">
      <w:pPr>
        <w:pStyle w:val="Style4"/>
        <w:spacing w:line="240" w:lineRule="exact"/>
        <w:ind w:right="1085"/>
        <w:jc w:val="both"/>
      </w:pPr>
      <w:r>
        <w:t xml:space="preserve">        </w:t>
      </w:r>
      <w:proofErr w:type="gramStart"/>
      <w:r>
        <w:t>*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в сумме 1784,0</w:t>
      </w:r>
      <w:r>
        <w:rPr>
          <w:b/>
        </w:rPr>
        <w:t xml:space="preserve"> </w:t>
      </w:r>
      <w:r>
        <w:t xml:space="preserve">тыс. руб. в </w:t>
      </w:r>
      <w:proofErr w:type="spellStart"/>
      <w:r>
        <w:t>т.ч</w:t>
      </w:r>
      <w:proofErr w:type="spellEnd"/>
      <w:r>
        <w:t>.(0409/7950035040) содержание автомобильных дорог в зимнее время года в сумме 1338,5 Уведомление № 6266 от 22.12.2016г., №6676 от 30.12.2016г. и (0503/9906060004) организация и содержание мест захоронения</w:t>
      </w:r>
      <w:proofErr w:type="gramEnd"/>
      <w:r>
        <w:t xml:space="preserve"> в сумме 445,5 уведомление №6332 от 23.12.2016г.</w:t>
      </w:r>
    </w:p>
    <w:p w:rsidR="00BC680A" w:rsidRDefault="00BC680A" w:rsidP="00BC680A">
      <w:pPr>
        <w:pStyle w:val="Style4"/>
        <w:spacing w:line="240" w:lineRule="exact"/>
        <w:ind w:right="1085"/>
        <w:jc w:val="both"/>
      </w:pPr>
      <w:r>
        <w:t xml:space="preserve">        * Субсидии Централизованной клубной системе: в сумме 137,2 тыс. рублей (0801/9909944000/211) стимулирование работников. Уведомление №6018 от 29.12.2016г</w:t>
      </w:r>
      <w:proofErr w:type="gramStart"/>
      <w:r>
        <w:t>.(</w:t>
      </w:r>
      <w:proofErr w:type="gramEnd"/>
      <w:r>
        <w:t>премиальные выплаты март-декабрь 2016 год.)</w:t>
      </w:r>
    </w:p>
    <w:p w:rsidR="00BC680A" w:rsidRDefault="00BC680A" w:rsidP="00BC680A">
      <w:pPr>
        <w:pStyle w:val="Style4"/>
        <w:spacing w:line="240" w:lineRule="exact"/>
        <w:ind w:right="1085"/>
        <w:jc w:val="both"/>
      </w:pPr>
      <w:r>
        <w:t xml:space="preserve">          * Дотации бюджетам сельских поселений на поддержку мер по обеспечению сбалансированности бюджетов: в сумме 108,2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Уведомление №6629 от 29.12.2016г. (затраты на капитальный ремонт и замена технологического оборудования водопровода, скважин.)</w:t>
      </w:r>
    </w:p>
    <w:p w:rsidR="00BC680A" w:rsidRDefault="00BC680A" w:rsidP="00BC680A">
      <w:pPr>
        <w:pStyle w:val="Style4"/>
        <w:spacing w:line="240" w:lineRule="exact"/>
        <w:ind w:right="1085"/>
        <w:jc w:val="both"/>
      </w:pPr>
      <w:r>
        <w:t xml:space="preserve">          </w:t>
      </w:r>
      <w:r>
        <w:rPr>
          <w:rStyle w:val="FontStyle11"/>
        </w:rPr>
        <w:t xml:space="preserve">Внести в решение от 28.12.2015г. № 44 Совета депутатов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 «О бюджете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 на 2016 год » следующие изменения:</w:t>
      </w:r>
    </w:p>
    <w:p w:rsidR="00BC680A" w:rsidRDefault="00BC680A" w:rsidP="00BC680A">
      <w:pPr>
        <w:pStyle w:val="a3"/>
      </w:pPr>
      <w:r>
        <w:rPr>
          <w:rStyle w:val="FontStyle11"/>
          <w:sz w:val="24"/>
          <w:szCs w:val="24"/>
        </w:rPr>
        <w:t>Пункт 1 изложить в следующей редакции:</w:t>
      </w:r>
    </w:p>
    <w:p w:rsidR="00BC680A" w:rsidRDefault="00BC680A" w:rsidP="00BC680A">
      <w:pPr>
        <w:pStyle w:val="a3"/>
      </w:pPr>
      <w:r>
        <w:rPr>
          <w:rStyle w:val="FontStyle11"/>
          <w:sz w:val="24"/>
          <w:szCs w:val="24"/>
        </w:rPr>
        <w:t xml:space="preserve"> 1. Утвердить основные характеристики бюджета поселения на 2016 год:</w:t>
      </w:r>
    </w:p>
    <w:p w:rsidR="00BC680A" w:rsidRDefault="00BC680A" w:rsidP="00BC680A">
      <w:pPr>
        <w:pStyle w:val="a3"/>
        <w:numPr>
          <w:ilvl w:val="0"/>
          <w:numId w:val="1"/>
        </w:numPr>
      </w:pPr>
      <w:r>
        <w:rPr>
          <w:rStyle w:val="FontStyle11"/>
          <w:sz w:val="24"/>
          <w:szCs w:val="24"/>
        </w:rPr>
        <w:t xml:space="preserve">прогнозируемый общий объем доходов бюджета сельского поселения в сумме </w:t>
      </w:r>
      <w:r>
        <w:rPr>
          <w:sz w:val="24"/>
          <w:szCs w:val="24"/>
        </w:rPr>
        <w:t xml:space="preserve">22446,6 </w:t>
      </w:r>
      <w:r>
        <w:rPr>
          <w:rStyle w:val="FontStyle11"/>
          <w:sz w:val="24"/>
          <w:szCs w:val="24"/>
        </w:rPr>
        <w:t>тыс. рублей, в том числе безвозмездные поступления от других бюджетов бюджетной системы Российской Федерации в сумме 14070,1</w:t>
      </w:r>
      <w:r>
        <w:rPr>
          <w:bCs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тыс. рублей; в том числе на дорожный фонд в сумме 10367,2 тыс. руб.</w:t>
      </w:r>
    </w:p>
    <w:p w:rsidR="00BC680A" w:rsidRDefault="00BC680A" w:rsidP="00BC680A">
      <w:pPr>
        <w:pStyle w:val="a3"/>
        <w:numPr>
          <w:ilvl w:val="0"/>
          <w:numId w:val="1"/>
        </w:numPr>
      </w:pPr>
      <w:r>
        <w:rPr>
          <w:rStyle w:val="FontStyle11"/>
          <w:sz w:val="24"/>
          <w:szCs w:val="24"/>
        </w:rPr>
        <w:t>общий объем расходов бюджета сельского поселения в сумме 22446,6</w:t>
      </w:r>
      <w:r>
        <w:rPr>
          <w:rStyle w:val="FontStyle11"/>
          <w:b/>
          <w:bCs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тыс. рублей с учетом остатка средств на расчетном счете по состоянию на 01.01.2016г. - 192,2 тыс. руб.»</w:t>
      </w:r>
    </w:p>
    <w:p w:rsidR="00BC680A" w:rsidRDefault="00BC680A" w:rsidP="00BC680A">
      <w:pPr>
        <w:pStyle w:val="a3"/>
      </w:pPr>
      <w:r>
        <w:rPr>
          <w:rStyle w:val="FontStyle11"/>
          <w:sz w:val="24"/>
          <w:szCs w:val="24"/>
        </w:rPr>
        <w:t>2. Приложения 4 и 5 пункта 7 изложить в следующей редакции (приложение 1 и 2 к настоящему решению):</w:t>
      </w:r>
    </w:p>
    <w:p w:rsidR="00BC680A" w:rsidRDefault="00BC680A" w:rsidP="00BC680A">
      <w:pPr>
        <w:pStyle w:val="a3"/>
      </w:pPr>
      <w:r>
        <w:rPr>
          <w:rStyle w:val="FontStyle11"/>
          <w:sz w:val="24"/>
          <w:szCs w:val="24"/>
        </w:rPr>
        <w:t>3. Настоящее решение вступает в силу со дня его подписания и подлежит опубликованию в средствах массовой информации .</w:t>
      </w:r>
    </w:p>
    <w:p w:rsidR="00BC680A" w:rsidRDefault="00BC680A" w:rsidP="00BC680A">
      <w:pPr>
        <w:pStyle w:val="a3"/>
      </w:pPr>
      <w:r>
        <w:rPr>
          <w:rStyle w:val="FontStyle11"/>
          <w:sz w:val="24"/>
          <w:szCs w:val="24"/>
        </w:rPr>
        <w:t xml:space="preserve">4.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Style w:val="FontStyle11"/>
          <w:sz w:val="24"/>
          <w:szCs w:val="24"/>
        </w:rPr>
        <w:t>Кунашакского</w:t>
      </w:r>
      <w:proofErr w:type="spellEnd"/>
      <w:r>
        <w:rPr>
          <w:rStyle w:val="FontStyle11"/>
          <w:sz w:val="24"/>
          <w:szCs w:val="24"/>
        </w:rPr>
        <w:t xml:space="preserve"> сельского поселения.</w:t>
      </w:r>
    </w:p>
    <w:p w:rsidR="00BC680A" w:rsidRDefault="00BC680A" w:rsidP="00BC680A">
      <w:pPr>
        <w:pStyle w:val="a3"/>
      </w:pPr>
    </w:p>
    <w:p w:rsidR="00BC680A" w:rsidRDefault="00BC680A" w:rsidP="00BC680A">
      <w:pPr>
        <w:pStyle w:val="a3"/>
        <w:rPr>
          <w:sz w:val="24"/>
          <w:szCs w:val="24"/>
        </w:rPr>
      </w:pPr>
    </w:p>
    <w:p w:rsidR="00BC680A" w:rsidRDefault="00BC680A" w:rsidP="00BC680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>
        <w:rPr>
          <w:sz w:val="24"/>
          <w:szCs w:val="24"/>
        </w:rPr>
        <w:t>А.М.Ибрагимов</w:t>
      </w:r>
      <w:proofErr w:type="spellEnd"/>
    </w:p>
    <w:p w:rsidR="00BC680A" w:rsidRDefault="00BC680A" w:rsidP="00BC680A">
      <w:pPr>
        <w:widowControl/>
        <w:suppressAutoHyphens w:val="0"/>
        <w:autoSpaceDN/>
        <w:rPr>
          <w:kern w:val="0"/>
        </w:rPr>
        <w:sectPr w:rsidR="00BC680A">
          <w:pgSz w:w="11906" w:h="16838"/>
          <w:pgMar w:top="680" w:right="902" w:bottom="680" w:left="1134" w:header="720" w:footer="720" w:gutter="0"/>
          <w:cols w:space="720"/>
        </w:sectPr>
      </w:pPr>
    </w:p>
    <w:p w:rsidR="006B7272" w:rsidRDefault="006B7272"/>
    <w:sectPr w:rsidR="006B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7608"/>
    <w:multiLevelType w:val="multilevel"/>
    <w:tmpl w:val="C2304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44"/>
    <w:rsid w:val="00255744"/>
    <w:rsid w:val="006B7272"/>
    <w:rsid w:val="00B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8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yle1">
    <w:name w:val="Style1"/>
    <w:basedOn w:val="a"/>
    <w:rsid w:val="00BC680A"/>
    <w:pPr>
      <w:widowControl/>
    </w:pPr>
    <w:rPr>
      <w:sz w:val="24"/>
      <w:szCs w:val="24"/>
    </w:rPr>
  </w:style>
  <w:style w:type="paragraph" w:customStyle="1" w:styleId="Style2">
    <w:name w:val="Style2"/>
    <w:basedOn w:val="a"/>
    <w:rsid w:val="00BC680A"/>
    <w:pPr>
      <w:widowControl/>
    </w:pPr>
    <w:rPr>
      <w:sz w:val="24"/>
      <w:szCs w:val="24"/>
    </w:rPr>
  </w:style>
  <w:style w:type="paragraph" w:customStyle="1" w:styleId="Style4">
    <w:name w:val="Style4"/>
    <w:basedOn w:val="a"/>
    <w:rsid w:val="00BC680A"/>
    <w:pPr>
      <w:widowControl/>
    </w:pPr>
    <w:rPr>
      <w:sz w:val="24"/>
      <w:szCs w:val="24"/>
    </w:rPr>
  </w:style>
  <w:style w:type="paragraph" w:customStyle="1" w:styleId="Style5">
    <w:name w:val="Style5"/>
    <w:basedOn w:val="a"/>
    <w:rsid w:val="00BC680A"/>
    <w:pPr>
      <w:widowControl/>
    </w:pPr>
    <w:rPr>
      <w:sz w:val="24"/>
      <w:szCs w:val="24"/>
    </w:rPr>
  </w:style>
  <w:style w:type="paragraph" w:customStyle="1" w:styleId="Style6">
    <w:name w:val="Style6"/>
    <w:basedOn w:val="a"/>
    <w:rsid w:val="00BC680A"/>
    <w:pPr>
      <w:widowControl/>
    </w:pPr>
    <w:rPr>
      <w:sz w:val="24"/>
      <w:szCs w:val="24"/>
    </w:rPr>
  </w:style>
  <w:style w:type="paragraph" w:customStyle="1" w:styleId="Style7">
    <w:name w:val="Style7"/>
    <w:basedOn w:val="a"/>
    <w:rsid w:val="00BC680A"/>
    <w:pPr>
      <w:widowControl/>
    </w:pPr>
    <w:rPr>
      <w:sz w:val="24"/>
      <w:szCs w:val="24"/>
    </w:rPr>
  </w:style>
  <w:style w:type="character" w:customStyle="1" w:styleId="FontStyle11">
    <w:name w:val="Font Style11"/>
    <w:rsid w:val="00BC680A"/>
  </w:style>
  <w:style w:type="character" w:customStyle="1" w:styleId="FontStyle12">
    <w:name w:val="Font Style12"/>
    <w:rsid w:val="00BC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8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yle1">
    <w:name w:val="Style1"/>
    <w:basedOn w:val="a"/>
    <w:rsid w:val="00BC680A"/>
    <w:pPr>
      <w:widowControl/>
    </w:pPr>
    <w:rPr>
      <w:sz w:val="24"/>
      <w:szCs w:val="24"/>
    </w:rPr>
  </w:style>
  <w:style w:type="paragraph" w:customStyle="1" w:styleId="Style2">
    <w:name w:val="Style2"/>
    <w:basedOn w:val="a"/>
    <w:rsid w:val="00BC680A"/>
    <w:pPr>
      <w:widowControl/>
    </w:pPr>
    <w:rPr>
      <w:sz w:val="24"/>
      <w:szCs w:val="24"/>
    </w:rPr>
  </w:style>
  <w:style w:type="paragraph" w:customStyle="1" w:styleId="Style4">
    <w:name w:val="Style4"/>
    <w:basedOn w:val="a"/>
    <w:rsid w:val="00BC680A"/>
    <w:pPr>
      <w:widowControl/>
    </w:pPr>
    <w:rPr>
      <w:sz w:val="24"/>
      <w:szCs w:val="24"/>
    </w:rPr>
  </w:style>
  <w:style w:type="paragraph" w:customStyle="1" w:styleId="Style5">
    <w:name w:val="Style5"/>
    <w:basedOn w:val="a"/>
    <w:rsid w:val="00BC680A"/>
    <w:pPr>
      <w:widowControl/>
    </w:pPr>
    <w:rPr>
      <w:sz w:val="24"/>
      <w:szCs w:val="24"/>
    </w:rPr>
  </w:style>
  <w:style w:type="paragraph" w:customStyle="1" w:styleId="Style6">
    <w:name w:val="Style6"/>
    <w:basedOn w:val="a"/>
    <w:rsid w:val="00BC680A"/>
    <w:pPr>
      <w:widowControl/>
    </w:pPr>
    <w:rPr>
      <w:sz w:val="24"/>
      <w:szCs w:val="24"/>
    </w:rPr>
  </w:style>
  <w:style w:type="paragraph" w:customStyle="1" w:styleId="Style7">
    <w:name w:val="Style7"/>
    <w:basedOn w:val="a"/>
    <w:rsid w:val="00BC680A"/>
    <w:pPr>
      <w:widowControl/>
    </w:pPr>
    <w:rPr>
      <w:sz w:val="24"/>
      <w:szCs w:val="24"/>
    </w:rPr>
  </w:style>
  <w:style w:type="character" w:customStyle="1" w:styleId="FontStyle11">
    <w:name w:val="Font Style11"/>
    <w:rsid w:val="00BC680A"/>
  </w:style>
  <w:style w:type="character" w:customStyle="1" w:styleId="FontStyle12">
    <w:name w:val="Font Style12"/>
    <w:rsid w:val="00B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2017-01-27T03:50:00Z</dcterms:created>
  <dcterms:modified xsi:type="dcterms:W3CDTF">2017-01-27T03:51:00Z</dcterms:modified>
</cp:coreProperties>
</file>